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AB22" w14:textId="77777777" w:rsidR="00FE067E" w:rsidRDefault="00CD36CF" w:rsidP="00F35C12">
      <w:pPr>
        <w:pStyle w:val="TitlePageOrigin"/>
      </w:pPr>
      <w:r>
        <w:t>WEST virginia legislature</w:t>
      </w:r>
    </w:p>
    <w:p w14:paraId="0B3D1DA2" w14:textId="77777777" w:rsidR="00CD36CF" w:rsidRDefault="00470D6E" w:rsidP="00F35C12">
      <w:pPr>
        <w:pStyle w:val="TitlePageSession"/>
      </w:pPr>
      <w:r>
        <w:t>20</w:t>
      </w:r>
      <w:r w:rsidR="007C2B4B">
        <w:t>2</w:t>
      </w:r>
      <w:r w:rsidR="00DB7995">
        <w:t>5</w:t>
      </w:r>
      <w:r w:rsidR="00CD36CF">
        <w:t xml:space="preserve"> regular session</w:t>
      </w:r>
    </w:p>
    <w:p w14:paraId="42A68101" w14:textId="77777777" w:rsidR="00CD36CF" w:rsidRDefault="00E521D6" w:rsidP="00F35C12">
      <w:pPr>
        <w:pStyle w:val="TitlePageBillPrefix"/>
      </w:pPr>
      <w:sdt>
        <w:sdtPr>
          <w:tag w:val="IntroDate"/>
          <w:id w:val="-1236936958"/>
          <w:placeholder>
            <w:docPart w:val="EF551C5BF87C445D8ADF9FB5205E0B80"/>
          </w:placeholder>
          <w:text/>
        </w:sdtPr>
        <w:sdtEndPr/>
        <w:sdtContent>
          <w:r w:rsidR="00E379D8">
            <w:t>Originating</w:t>
          </w:r>
        </w:sdtContent>
      </w:sdt>
    </w:p>
    <w:p w14:paraId="08AFE333" w14:textId="63C1E995" w:rsidR="00CD36CF" w:rsidRDefault="00E521D6" w:rsidP="00F35C12">
      <w:pPr>
        <w:pStyle w:val="BillNumber"/>
      </w:pPr>
      <w:sdt>
        <w:sdtPr>
          <w:tag w:val="Chamber"/>
          <w:id w:val="893011969"/>
          <w:lock w:val="sdtLocked"/>
          <w:placeholder>
            <w:docPart w:val="49DC2FF2A1334942951439A2C0FD9A9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>
            <w:t>Senate</w:t>
          </w:r>
        </w:sdtContent>
      </w:sdt>
      <w:r w:rsidR="00303684">
        <w:t xml:space="preserve"> </w:t>
      </w:r>
      <w:r w:rsidR="00E379D8">
        <w:t>Bill</w:t>
      </w:r>
      <w:r w:rsidR="00325DAE">
        <w:t xml:space="preserve"> </w:t>
      </w:r>
      <w:r w:rsidR="00A9139D">
        <w:t>943</w:t>
      </w:r>
    </w:p>
    <w:p w14:paraId="5EABDB37" w14:textId="1A8408BD" w:rsidR="00CD36CF" w:rsidRDefault="00CD36CF" w:rsidP="00F35C12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A995503DF934CD1A2E711E929C8A924"/>
          </w:placeholder>
          <w:text w:multiLine="1"/>
        </w:sdtPr>
        <w:sdtEndPr/>
        <w:sdtContent>
          <w:r w:rsidR="00473D93" w:rsidRPr="00724508">
            <w:t>S</w:t>
          </w:r>
          <w:r w:rsidR="00A9139D">
            <w:t>enators</w:t>
          </w:r>
          <w:r w:rsidR="00473D93" w:rsidRPr="00724508">
            <w:t xml:space="preserve"> S</w:t>
          </w:r>
          <w:r w:rsidR="00A9139D">
            <w:t>tuart</w:t>
          </w:r>
          <w:r w:rsidR="00473D93" w:rsidRPr="00724508">
            <w:t>, A</w:t>
          </w:r>
          <w:r w:rsidR="00A9139D">
            <w:t>zinger</w:t>
          </w:r>
          <w:r w:rsidR="00473D93" w:rsidRPr="00724508">
            <w:t>, B</w:t>
          </w:r>
          <w:r w:rsidR="00A9139D">
            <w:t>artlett</w:t>
          </w:r>
          <w:r w:rsidR="00473D93" w:rsidRPr="00724508">
            <w:t>, C</w:t>
          </w:r>
          <w:r w:rsidR="00A9139D">
            <w:t>harnock</w:t>
          </w:r>
          <w:r w:rsidR="00473D93" w:rsidRPr="00724508">
            <w:t>, D</w:t>
          </w:r>
          <w:r w:rsidR="00A9139D">
            <w:t>eeds</w:t>
          </w:r>
          <w:r w:rsidR="00473D93" w:rsidRPr="00724508">
            <w:t>, F</w:t>
          </w:r>
          <w:r w:rsidR="00A9139D">
            <w:t>uller</w:t>
          </w:r>
          <w:r w:rsidR="00473D93" w:rsidRPr="00724508">
            <w:t>, H</w:t>
          </w:r>
          <w:r w:rsidR="00A9139D">
            <w:t>art</w:t>
          </w:r>
          <w:r w:rsidR="00473D93" w:rsidRPr="00724508">
            <w:t>, M</w:t>
          </w:r>
          <w:r w:rsidR="00A9139D">
            <w:t>artin</w:t>
          </w:r>
          <w:r w:rsidR="00473D93" w:rsidRPr="00724508">
            <w:t>, R</w:t>
          </w:r>
          <w:r w:rsidR="00A9139D">
            <w:t>ose</w:t>
          </w:r>
          <w:r w:rsidR="00473D93" w:rsidRPr="00724508">
            <w:t>, R</w:t>
          </w:r>
          <w:r w:rsidR="00A9139D">
            <w:t>ucker</w:t>
          </w:r>
          <w:r w:rsidR="00473D93" w:rsidRPr="00724508">
            <w:t>, T</w:t>
          </w:r>
          <w:r w:rsidR="00A9139D">
            <w:t>arr</w:t>
          </w:r>
          <w:r w:rsidR="00473D93" w:rsidRPr="00724508">
            <w:t>,</w:t>
          </w:r>
          <w:r w:rsidR="00F43315">
            <w:t xml:space="preserve"> </w:t>
          </w:r>
          <w:r w:rsidR="00A9139D">
            <w:t>and</w:t>
          </w:r>
          <w:r w:rsidR="00473D93" w:rsidRPr="00724508">
            <w:t xml:space="preserve"> T</w:t>
          </w:r>
          <w:r w:rsidR="00A9139D">
            <w:t>aylor</w:t>
          </w:r>
        </w:sdtContent>
      </w:sdt>
    </w:p>
    <w:p w14:paraId="2BA87293" w14:textId="77777777" w:rsidR="00DE6535" w:rsidRDefault="00CD36CF" w:rsidP="00F35C12">
      <w:pPr>
        <w:pStyle w:val="References"/>
        <w:sectPr w:rsidR="00DE6535" w:rsidSect="00AD5E6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r w:rsidR="00E379D8">
        <w:t xml:space="preserve">Originating in the Committee on </w:t>
      </w:r>
      <w:sdt>
        <w:sdtPr>
          <w:tag w:val="References"/>
          <w:id w:val="-1043047873"/>
          <w:placeholder>
            <w:docPart w:val="10AFA3F8430C4BC685776DB70DA908AF"/>
          </w:placeholder>
          <w:text w:multiLine="1"/>
        </w:sdtPr>
        <w:sdtEndPr/>
        <w:sdtContent>
          <w:r w:rsidR="002F594E">
            <w:t>the Judiciary</w:t>
          </w:r>
        </w:sdtContent>
      </w:sdt>
      <w:r w:rsidR="00E379D8">
        <w:t xml:space="preserve">; </w:t>
      </w:r>
      <w:r w:rsidR="00A9139D">
        <w:t>r</w:t>
      </w:r>
      <w:r w:rsidR="00E379D8">
        <w:t xml:space="preserve">eported </w:t>
      </w:r>
      <w:sdt>
        <w:sdtPr>
          <w:id w:val="-566653316"/>
          <w:placeholder>
            <w:docPart w:val="9BF28D309EFB4B3BBCC75D4A02F736D3"/>
          </w:placeholder>
          <w:text/>
        </w:sdtPr>
        <w:sdtEndPr/>
        <w:sdtContent>
          <w:r w:rsidR="002F594E">
            <w:t>March 31, 2025</w:t>
          </w:r>
        </w:sdtContent>
      </w:sdt>
      <w:r>
        <w:t>]</w:t>
      </w:r>
    </w:p>
    <w:p w14:paraId="0205B5F6" w14:textId="565804E4" w:rsidR="00E831B3" w:rsidRDefault="00E831B3" w:rsidP="00F35C12">
      <w:pPr>
        <w:pStyle w:val="References"/>
      </w:pPr>
    </w:p>
    <w:p w14:paraId="30223DD7" w14:textId="3658FBA8" w:rsidR="00303684" w:rsidRDefault="0000526A" w:rsidP="00DE6535">
      <w:pPr>
        <w:pStyle w:val="TitleSection"/>
      </w:pPr>
      <w:r>
        <w:lastRenderedPageBreak/>
        <w:t>A BILL</w:t>
      </w:r>
      <w:r w:rsidR="00AD5E63">
        <w:t xml:space="preserve"> to amend and reenact §19-13-1 and §19-13-3 of the Code of West Virginia, 1931, as amended, </w:t>
      </w:r>
      <w:r w:rsidR="002D5554">
        <w:t xml:space="preserve">relating to </w:t>
      </w:r>
      <w:r w:rsidR="00AD5E63">
        <w:t xml:space="preserve">clarifying that apiaries are protected agricultural operations; </w:t>
      </w:r>
      <w:r w:rsidR="00F43315">
        <w:t xml:space="preserve">and </w:t>
      </w:r>
      <w:r w:rsidR="00315C31">
        <w:t xml:space="preserve">providing findings of </w:t>
      </w:r>
      <w:r w:rsidR="002D5554">
        <w:t>t</w:t>
      </w:r>
      <w:r w:rsidR="00AD5E63">
        <w:t>he West Virginia Apiary Act</w:t>
      </w:r>
      <w:r w:rsidR="00F43315">
        <w:t>.</w:t>
      </w:r>
      <w:r w:rsidR="00AD5E63">
        <w:t xml:space="preserve"> </w:t>
      </w:r>
    </w:p>
    <w:p w14:paraId="3BEAEDAA" w14:textId="65332EA5" w:rsidR="00303684" w:rsidRDefault="00303684" w:rsidP="00DE6535">
      <w:pPr>
        <w:pStyle w:val="EnactingClause"/>
      </w:pPr>
      <w:r>
        <w:t>Be it enacted by the Legislature of West Virginia:</w:t>
      </w:r>
    </w:p>
    <w:p w14:paraId="289386EB" w14:textId="77777777" w:rsidR="00AD5E63" w:rsidRDefault="00AD5E63" w:rsidP="00DE6535">
      <w:pPr>
        <w:pStyle w:val="EnactingSection"/>
        <w:sectPr w:rsidR="00AD5E63" w:rsidSect="00DE653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BC0D46" w14:textId="317FA88F" w:rsidR="00AD5E63" w:rsidRPr="00AD5E63" w:rsidRDefault="00AD5E63" w:rsidP="00DE6535">
      <w:pPr>
        <w:pStyle w:val="SectionHeading"/>
        <w:widowControl/>
        <w:rPr>
          <w:u w:val="single"/>
        </w:rPr>
      </w:pPr>
      <w:r>
        <w:t xml:space="preserve">ARTICLE 13. </w:t>
      </w:r>
      <w:r>
        <w:rPr>
          <w:strike/>
        </w:rPr>
        <w:t>INSPECTION AND PROTECTION OF AGRICULTURE.</w:t>
      </w:r>
      <w:r>
        <w:t xml:space="preserve"> </w:t>
      </w:r>
      <w:r>
        <w:rPr>
          <w:u w:val="single"/>
        </w:rPr>
        <w:t xml:space="preserve">THE WEST VIRGINIA APIARY ACT. </w:t>
      </w:r>
    </w:p>
    <w:p w14:paraId="038821FD" w14:textId="015D642D" w:rsidR="00AD5E63" w:rsidRPr="00B15AC9" w:rsidRDefault="00AD5E63" w:rsidP="00DE6535">
      <w:pPr>
        <w:pStyle w:val="SectionHeading"/>
        <w:widowControl/>
      </w:pPr>
      <w:r>
        <w:t>§19-13-1. Short title</w:t>
      </w:r>
      <w:r w:rsidR="006B4C2E">
        <w:t xml:space="preserve">; </w:t>
      </w:r>
      <w:r w:rsidR="006B4C2E">
        <w:rPr>
          <w:u w:val="single"/>
        </w:rPr>
        <w:t>findings</w:t>
      </w:r>
      <w:r w:rsidR="00B15AC9">
        <w:t>.</w:t>
      </w:r>
    </w:p>
    <w:p w14:paraId="1C1CCCE3" w14:textId="119D611C" w:rsidR="00AD5E63" w:rsidRDefault="00017F80" w:rsidP="00DE6535">
      <w:pPr>
        <w:pStyle w:val="SectionBody"/>
        <w:widowControl/>
      </w:pPr>
      <w:r w:rsidRPr="00017F80">
        <w:rPr>
          <w:u w:val="single"/>
        </w:rPr>
        <w:t>(a)</w:t>
      </w:r>
      <w:r>
        <w:t xml:space="preserve"> </w:t>
      </w:r>
      <w:r w:rsidR="00AD5E63">
        <w:t xml:space="preserve">This article </w:t>
      </w:r>
      <w:r w:rsidR="00AD5E63" w:rsidRPr="006B4C2E">
        <w:rPr>
          <w:strike/>
        </w:rPr>
        <w:t>may be cited</w:t>
      </w:r>
      <w:r w:rsidR="002D5554" w:rsidRPr="002D5554">
        <w:t xml:space="preserve"> </w:t>
      </w:r>
      <w:r w:rsidR="006B4C2E" w:rsidRPr="006B4C2E">
        <w:rPr>
          <w:u w:val="single"/>
        </w:rPr>
        <w:t>shall be known</w:t>
      </w:r>
      <w:r w:rsidR="006B4C2E">
        <w:t xml:space="preserve"> </w:t>
      </w:r>
      <w:r w:rsidR="00AD5E63">
        <w:t xml:space="preserve">as </w:t>
      </w:r>
      <w:r w:rsidR="002D5554">
        <w:t>t</w:t>
      </w:r>
      <w:r w:rsidR="00AD5E63">
        <w:t>he West Virginia Apiary Act.</w:t>
      </w:r>
    </w:p>
    <w:p w14:paraId="2000F5AE" w14:textId="643C56B4" w:rsidR="000776D1" w:rsidRDefault="00017F80" w:rsidP="00DE6535">
      <w:pPr>
        <w:pStyle w:val="SectionBody"/>
        <w:widowControl/>
        <w:rPr>
          <w:u w:val="single"/>
        </w:rPr>
      </w:pPr>
      <w:r>
        <w:rPr>
          <w:u w:val="single"/>
        </w:rPr>
        <w:t xml:space="preserve">(b) </w:t>
      </w:r>
      <w:r w:rsidR="000776D1">
        <w:rPr>
          <w:u w:val="single"/>
        </w:rPr>
        <w:t xml:space="preserve">The Legislature finds that pollinators such as honeybees, have been in drastic decline in this </w:t>
      </w:r>
      <w:r w:rsidR="002D5554">
        <w:rPr>
          <w:u w:val="single"/>
        </w:rPr>
        <w:t>s</w:t>
      </w:r>
      <w:r w:rsidR="000776D1">
        <w:rPr>
          <w:u w:val="single"/>
        </w:rPr>
        <w:t xml:space="preserve">tate and nationwide for several decades. </w:t>
      </w:r>
    </w:p>
    <w:p w14:paraId="5FDDC8BC" w14:textId="49B1C6ED" w:rsidR="000776D1" w:rsidRDefault="00017F80" w:rsidP="00DE6535">
      <w:pPr>
        <w:pStyle w:val="SectionBody"/>
        <w:widowControl/>
        <w:rPr>
          <w:u w:val="single"/>
        </w:rPr>
      </w:pPr>
      <w:r>
        <w:rPr>
          <w:u w:val="single"/>
        </w:rPr>
        <w:t xml:space="preserve">(c) </w:t>
      </w:r>
      <w:r w:rsidR="000776D1">
        <w:rPr>
          <w:u w:val="single"/>
        </w:rPr>
        <w:t>The Legislature finds that protecting pollinators, including</w:t>
      </w:r>
      <w:r w:rsidR="002D5554">
        <w:rPr>
          <w:u w:val="single"/>
        </w:rPr>
        <w:t>,</w:t>
      </w:r>
      <w:r w:rsidR="000776D1">
        <w:rPr>
          <w:u w:val="single"/>
        </w:rPr>
        <w:t xml:space="preserve"> but not limited to</w:t>
      </w:r>
      <w:r w:rsidR="002D5554">
        <w:rPr>
          <w:u w:val="single"/>
        </w:rPr>
        <w:t>,</w:t>
      </w:r>
      <w:r w:rsidR="000776D1">
        <w:rPr>
          <w:u w:val="single"/>
        </w:rPr>
        <w:t xml:space="preserve"> honeybees, is of critical importance to maintaining and building our </w:t>
      </w:r>
      <w:r w:rsidR="002D5554">
        <w:rPr>
          <w:u w:val="single"/>
        </w:rPr>
        <w:t>s</w:t>
      </w:r>
      <w:r w:rsidR="000776D1">
        <w:rPr>
          <w:u w:val="single"/>
        </w:rPr>
        <w:t>tate’s economy, specifically agricultural practices which are reliant on pollinators.</w:t>
      </w:r>
    </w:p>
    <w:p w14:paraId="690E2CA5" w14:textId="32693D61" w:rsidR="006B4C2E" w:rsidRDefault="00017F80" w:rsidP="00DE6535">
      <w:pPr>
        <w:pStyle w:val="SectionBody"/>
        <w:widowControl/>
        <w:rPr>
          <w:u w:val="single"/>
        </w:rPr>
      </w:pPr>
      <w:r>
        <w:rPr>
          <w:u w:val="single"/>
        </w:rPr>
        <w:t xml:space="preserve">(d) </w:t>
      </w:r>
      <w:r w:rsidR="006B4C2E" w:rsidRPr="006B4C2E">
        <w:rPr>
          <w:u w:val="single"/>
        </w:rPr>
        <w:t>The</w:t>
      </w:r>
      <w:r w:rsidR="006B4C2E">
        <w:rPr>
          <w:u w:val="single"/>
        </w:rPr>
        <w:t xml:space="preserve"> Legislature finds that the practice of beekeeping has </w:t>
      </w:r>
      <w:r w:rsidR="000776D1">
        <w:rPr>
          <w:u w:val="single"/>
        </w:rPr>
        <w:t xml:space="preserve">had </w:t>
      </w:r>
      <w:r w:rsidR="006B4C2E">
        <w:rPr>
          <w:u w:val="single"/>
        </w:rPr>
        <w:t xml:space="preserve">a positive economic impact to the </w:t>
      </w:r>
      <w:r w:rsidR="002D5554">
        <w:rPr>
          <w:u w:val="single"/>
        </w:rPr>
        <w:t>s</w:t>
      </w:r>
      <w:r w:rsidR="006B4C2E">
        <w:rPr>
          <w:u w:val="single"/>
        </w:rPr>
        <w:t xml:space="preserve">tate of West Virginia and as well as to the food security of this </w:t>
      </w:r>
      <w:r w:rsidR="002D5554">
        <w:rPr>
          <w:u w:val="single"/>
        </w:rPr>
        <w:t>s</w:t>
      </w:r>
      <w:r w:rsidR="006B4C2E">
        <w:rPr>
          <w:u w:val="single"/>
        </w:rPr>
        <w:t>tate’s residents</w:t>
      </w:r>
      <w:r w:rsidR="00B15AC9">
        <w:rPr>
          <w:u w:val="single"/>
        </w:rPr>
        <w:t>, and is critical to maintaining both</w:t>
      </w:r>
      <w:r w:rsidR="006B4C2E">
        <w:rPr>
          <w:u w:val="single"/>
        </w:rPr>
        <w:t>.</w:t>
      </w:r>
      <w:r w:rsidR="000776D1" w:rsidRPr="000776D1">
        <w:rPr>
          <w:u w:val="single"/>
        </w:rPr>
        <w:t xml:space="preserve"> </w:t>
      </w:r>
    </w:p>
    <w:p w14:paraId="4BAF3284" w14:textId="68F0CCE8" w:rsidR="000776D1" w:rsidRDefault="00017F80" w:rsidP="00DE6535">
      <w:pPr>
        <w:pStyle w:val="SectionBody"/>
        <w:widowControl/>
        <w:rPr>
          <w:u w:val="single"/>
        </w:rPr>
      </w:pPr>
      <w:r>
        <w:rPr>
          <w:u w:val="single"/>
        </w:rPr>
        <w:t xml:space="preserve">(e) </w:t>
      </w:r>
      <w:r w:rsidR="000776D1">
        <w:rPr>
          <w:u w:val="single"/>
        </w:rPr>
        <w:t xml:space="preserve">The Legislature further finds that the private keeping and maintaining of honeybee colonies in apiaries by West Virginia citizens is critical to increasing pollinators on which our </w:t>
      </w:r>
      <w:r w:rsidR="002D5554">
        <w:rPr>
          <w:u w:val="single"/>
        </w:rPr>
        <w:t>s</w:t>
      </w:r>
      <w:r w:rsidR="000776D1">
        <w:rPr>
          <w:u w:val="single"/>
        </w:rPr>
        <w:t xml:space="preserve">tate’s agricultural operations rely. </w:t>
      </w:r>
    </w:p>
    <w:p w14:paraId="464D8FD4" w14:textId="0E653148" w:rsidR="00AD5E63" w:rsidRDefault="00017F80" w:rsidP="00DE6535">
      <w:pPr>
        <w:pStyle w:val="SectionBody"/>
        <w:widowControl/>
      </w:pPr>
      <w:r>
        <w:rPr>
          <w:u w:val="single"/>
        </w:rPr>
        <w:t xml:space="preserve">(f) </w:t>
      </w:r>
      <w:r w:rsidR="00B15AC9" w:rsidRPr="00746C34">
        <w:rPr>
          <w:u w:val="single"/>
        </w:rPr>
        <w:t xml:space="preserve">Accordingly, the Legislature finds that beekeeping and apiaries are agricultural operations as defined </w:t>
      </w:r>
      <w:r w:rsidR="00746C34" w:rsidRPr="00746C34">
        <w:rPr>
          <w:u w:val="single"/>
        </w:rPr>
        <w:t xml:space="preserve">by §19-19-2(a) of this </w:t>
      </w:r>
      <w:r w:rsidR="002D5554">
        <w:rPr>
          <w:u w:val="single"/>
        </w:rPr>
        <w:t>c</w:t>
      </w:r>
      <w:r w:rsidR="00746C34" w:rsidRPr="00746C34">
        <w:rPr>
          <w:u w:val="single"/>
        </w:rPr>
        <w:t>ode, the practice of which shall be regulated by the Commissioner of Agriculture.</w:t>
      </w:r>
    </w:p>
    <w:sectPr w:rsidR="00AD5E63" w:rsidSect="00AD5E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D941A" w14:textId="77777777" w:rsidR="001E6C00" w:rsidRPr="00B844FE" w:rsidRDefault="001E6C00" w:rsidP="00B844FE">
      <w:r>
        <w:separator/>
      </w:r>
    </w:p>
  </w:endnote>
  <w:endnote w:type="continuationSeparator" w:id="0">
    <w:p w14:paraId="020B987A" w14:textId="77777777" w:rsidR="001E6C00" w:rsidRPr="00B844FE" w:rsidRDefault="001E6C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47094CE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AD9223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37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07D3" w14:textId="77777777" w:rsidR="001E6C00" w:rsidRPr="00B844FE" w:rsidRDefault="001E6C00" w:rsidP="00B844FE">
      <w:r>
        <w:separator/>
      </w:r>
    </w:p>
  </w:footnote>
  <w:footnote w:type="continuationSeparator" w:id="0">
    <w:p w14:paraId="7EC165EA" w14:textId="77777777" w:rsidR="001E6C00" w:rsidRPr="00B844FE" w:rsidRDefault="001E6C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A1755" w14:textId="77777777" w:rsidR="002A0269" w:rsidRPr="00B844FE" w:rsidRDefault="00E521D6">
    <w:pPr>
      <w:pStyle w:val="Header"/>
    </w:pPr>
    <w:sdt>
      <w:sdtPr>
        <w:id w:val="-684364211"/>
        <w:placeholder>
          <w:docPart w:val="49DC2FF2A1334942951439A2C0FD9A95"/>
        </w:placeholder>
        <w:temporary/>
        <w:showingPlcHdr/>
        <w15:appearance w15:val="hidden"/>
      </w:sdtPr>
      <w:sdtEndPr/>
      <w:sdtContent>
        <w:r w:rsidR="002E24E3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9DC2FF2A1334942951439A2C0FD9A95"/>
        </w:placeholder>
        <w:temporary/>
        <w:showingPlcHdr/>
        <w15:appearance w15:val="hidden"/>
      </w:sdtPr>
      <w:sdtEndPr/>
      <w:sdtContent>
        <w:r w:rsidR="002E24E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B337" w14:textId="23D39BAD" w:rsidR="00E831B3" w:rsidRPr="00DE6535" w:rsidRDefault="002D5554" w:rsidP="00F35C12">
    <w:pPr>
      <w:pStyle w:val="HeaderStyle"/>
      <w:rPr>
        <w:sz w:val="22"/>
        <w:szCs w:val="22"/>
      </w:rPr>
    </w:pPr>
    <w:r w:rsidRPr="00DE6535">
      <w:rPr>
        <w:sz w:val="22"/>
        <w:szCs w:val="22"/>
      </w:rPr>
      <w:t xml:space="preserve">Org </w:t>
    </w:r>
    <w:r w:rsidR="00F35C12" w:rsidRPr="00DE6535">
      <w:rPr>
        <w:sz w:val="22"/>
        <w:szCs w:val="22"/>
      </w:rPr>
      <w:t xml:space="preserve">SB </w:t>
    </w:r>
    <w:r w:rsidRPr="00DE6535">
      <w:rPr>
        <w:sz w:val="22"/>
        <w:szCs w:val="22"/>
      </w:rPr>
      <w:t>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21243"/>
    <w:multiLevelType w:val="hybridMultilevel"/>
    <w:tmpl w:val="8C7CE6D4"/>
    <w:lvl w:ilvl="0" w:tplc="DDA834E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70153061">
    <w:abstractNumId w:val="1"/>
  </w:num>
  <w:num w:numId="2" w16cid:durableId="1006978753">
    <w:abstractNumId w:val="1"/>
  </w:num>
  <w:num w:numId="3" w16cid:durableId="2452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00"/>
    <w:rsid w:val="0000526A"/>
    <w:rsid w:val="00017F80"/>
    <w:rsid w:val="000776D1"/>
    <w:rsid w:val="00085D22"/>
    <w:rsid w:val="000C5C77"/>
    <w:rsid w:val="000D16AD"/>
    <w:rsid w:val="0010070F"/>
    <w:rsid w:val="0012204B"/>
    <w:rsid w:val="0015112E"/>
    <w:rsid w:val="001552E7"/>
    <w:rsid w:val="001566B4"/>
    <w:rsid w:val="001C279E"/>
    <w:rsid w:val="001D459E"/>
    <w:rsid w:val="001E6C00"/>
    <w:rsid w:val="001F0FF8"/>
    <w:rsid w:val="0027011C"/>
    <w:rsid w:val="00274200"/>
    <w:rsid w:val="00275740"/>
    <w:rsid w:val="002A0269"/>
    <w:rsid w:val="002D5554"/>
    <w:rsid w:val="002E24E3"/>
    <w:rsid w:val="002F594E"/>
    <w:rsid w:val="00303684"/>
    <w:rsid w:val="003143F5"/>
    <w:rsid w:val="00314854"/>
    <w:rsid w:val="00315C31"/>
    <w:rsid w:val="00325DAE"/>
    <w:rsid w:val="003C51CD"/>
    <w:rsid w:val="003E1506"/>
    <w:rsid w:val="004247A2"/>
    <w:rsid w:val="00470D6E"/>
    <w:rsid w:val="00473D93"/>
    <w:rsid w:val="004B2795"/>
    <w:rsid w:val="004B7375"/>
    <w:rsid w:val="004C13DD"/>
    <w:rsid w:val="004E3441"/>
    <w:rsid w:val="004F2845"/>
    <w:rsid w:val="00551C13"/>
    <w:rsid w:val="005A5366"/>
    <w:rsid w:val="005B17F6"/>
    <w:rsid w:val="005C43B5"/>
    <w:rsid w:val="00602E08"/>
    <w:rsid w:val="00637E73"/>
    <w:rsid w:val="006865E9"/>
    <w:rsid w:val="00691F3E"/>
    <w:rsid w:val="00694BFB"/>
    <w:rsid w:val="006A106B"/>
    <w:rsid w:val="006B4C2E"/>
    <w:rsid w:val="006C523D"/>
    <w:rsid w:val="006D4036"/>
    <w:rsid w:val="00704CB3"/>
    <w:rsid w:val="00746C34"/>
    <w:rsid w:val="007C2B4B"/>
    <w:rsid w:val="007E02CF"/>
    <w:rsid w:val="007E0913"/>
    <w:rsid w:val="007F1CF5"/>
    <w:rsid w:val="007F1E6F"/>
    <w:rsid w:val="00834EDE"/>
    <w:rsid w:val="008736AA"/>
    <w:rsid w:val="008A584A"/>
    <w:rsid w:val="008C63F8"/>
    <w:rsid w:val="008D275D"/>
    <w:rsid w:val="00974F15"/>
    <w:rsid w:val="00980327"/>
    <w:rsid w:val="009815F8"/>
    <w:rsid w:val="00992EC7"/>
    <w:rsid w:val="009B609F"/>
    <w:rsid w:val="009F1067"/>
    <w:rsid w:val="009F6FCC"/>
    <w:rsid w:val="00A175A4"/>
    <w:rsid w:val="00A31E01"/>
    <w:rsid w:val="00A527AD"/>
    <w:rsid w:val="00A604C6"/>
    <w:rsid w:val="00A718CF"/>
    <w:rsid w:val="00A760BE"/>
    <w:rsid w:val="00A9139D"/>
    <w:rsid w:val="00AD5E63"/>
    <w:rsid w:val="00AE44D3"/>
    <w:rsid w:val="00AE48A0"/>
    <w:rsid w:val="00AE61BE"/>
    <w:rsid w:val="00B15AC9"/>
    <w:rsid w:val="00B16F25"/>
    <w:rsid w:val="00B24422"/>
    <w:rsid w:val="00B43A99"/>
    <w:rsid w:val="00B658B6"/>
    <w:rsid w:val="00B80C20"/>
    <w:rsid w:val="00B844FE"/>
    <w:rsid w:val="00BC562B"/>
    <w:rsid w:val="00BD35C2"/>
    <w:rsid w:val="00C33014"/>
    <w:rsid w:val="00C33434"/>
    <w:rsid w:val="00C34869"/>
    <w:rsid w:val="00C42EB6"/>
    <w:rsid w:val="00C50BF3"/>
    <w:rsid w:val="00C85096"/>
    <w:rsid w:val="00CB20EF"/>
    <w:rsid w:val="00CD12CB"/>
    <w:rsid w:val="00CD36CF"/>
    <w:rsid w:val="00CF1DCA"/>
    <w:rsid w:val="00D068D6"/>
    <w:rsid w:val="00D579FC"/>
    <w:rsid w:val="00D762E6"/>
    <w:rsid w:val="00DB7995"/>
    <w:rsid w:val="00DE526B"/>
    <w:rsid w:val="00DE6535"/>
    <w:rsid w:val="00DF199D"/>
    <w:rsid w:val="00E01542"/>
    <w:rsid w:val="00E365F1"/>
    <w:rsid w:val="00E379D8"/>
    <w:rsid w:val="00E521D6"/>
    <w:rsid w:val="00E62F48"/>
    <w:rsid w:val="00E831B3"/>
    <w:rsid w:val="00EE70CB"/>
    <w:rsid w:val="00F23775"/>
    <w:rsid w:val="00F33EFF"/>
    <w:rsid w:val="00F35C12"/>
    <w:rsid w:val="00F37F5C"/>
    <w:rsid w:val="00F41CA2"/>
    <w:rsid w:val="00F43315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36E02"/>
  <w15:chartTrackingRefBased/>
  <w15:docId w15:val="{196B1DC7-F587-43DD-9B5C-B47F76E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AD5E6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5E6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Originating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551C5BF87C445D8ADF9FB5205E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4D2B-B786-40EC-BA4E-9E8A9D69D9D9}"/>
      </w:docPartPr>
      <w:docPartBody>
        <w:p w:rsidR="00C53845" w:rsidRDefault="00C53845">
          <w:pPr>
            <w:pStyle w:val="EF551C5BF87C445D8ADF9FB5205E0B80"/>
          </w:pPr>
          <w:r w:rsidRPr="00B844FE">
            <w:t>Prefix Text</w:t>
          </w:r>
        </w:p>
      </w:docPartBody>
    </w:docPart>
    <w:docPart>
      <w:docPartPr>
        <w:name w:val="49DC2FF2A1334942951439A2C0FD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8E70-31EA-48C1-8B1B-9FA2B183B025}"/>
      </w:docPartPr>
      <w:docPartBody>
        <w:p w:rsidR="00C53845" w:rsidRDefault="00C53845">
          <w:pPr>
            <w:pStyle w:val="49DC2FF2A1334942951439A2C0FD9A95"/>
          </w:pPr>
          <w:r w:rsidRPr="00B844FE">
            <w:t>[Type here]</w:t>
          </w:r>
        </w:p>
      </w:docPartBody>
    </w:docPart>
    <w:docPart>
      <w:docPartPr>
        <w:name w:val="7A995503DF934CD1A2E711E929C8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181C-615A-4859-AE0C-3412B6F1CC26}"/>
      </w:docPartPr>
      <w:docPartBody>
        <w:p w:rsidR="00C53845" w:rsidRDefault="00C53845">
          <w:pPr>
            <w:pStyle w:val="7A995503DF934CD1A2E711E929C8A924"/>
          </w:pPr>
          <w:r w:rsidRPr="00B844FE">
            <w:t>Enter Sponsors Here</w:t>
          </w:r>
        </w:p>
      </w:docPartBody>
    </w:docPart>
    <w:docPart>
      <w:docPartPr>
        <w:name w:val="10AFA3F8430C4BC685776DB70DA9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5E11-9F6B-4E03-B577-F827826C0961}"/>
      </w:docPartPr>
      <w:docPartBody>
        <w:p w:rsidR="00C53845" w:rsidRDefault="00C53845">
          <w:pPr>
            <w:pStyle w:val="10AFA3F8430C4BC685776DB70DA908AF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9BF28D309EFB4B3BBCC75D4A02F7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0C0A-9316-47A1-A198-50017E0E88C6}"/>
      </w:docPartPr>
      <w:docPartBody>
        <w:p w:rsidR="00C53845" w:rsidRDefault="00C53845">
          <w:pPr>
            <w:pStyle w:val="9BF28D309EFB4B3BBCC75D4A02F736D3"/>
          </w:pPr>
          <w:r>
            <w:rPr>
              <w:rStyle w:val="PlaceholderText"/>
            </w:rPr>
            <w:t>February 12, 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45"/>
    <w:rsid w:val="001F0FF8"/>
    <w:rsid w:val="003E1506"/>
    <w:rsid w:val="008C63F8"/>
    <w:rsid w:val="009F6FCC"/>
    <w:rsid w:val="00C53845"/>
    <w:rsid w:val="00D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51C5BF87C445D8ADF9FB5205E0B80">
    <w:name w:val="EF551C5BF87C445D8ADF9FB5205E0B80"/>
  </w:style>
  <w:style w:type="paragraph" w:customStyle="1" w:styleId="49DC2FF2A1334942951439A2C0FD9A95">
    <w:name w:val="49DC2FF2A1334942951439A2C0FD9A95"/>
  </w:style>
  <w:style w:type="paragraph" w:customStyle="1" w:styleId="7A995503DF934CD1A2E711E929C8A924">
    <w:name w:val="7A995503DF934CD1A2E711E929C8A9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AFA3F8430C4BC685776DB70DA908AF">
    <w:name w:val="10AFA3F8430C4BC685776DB70DA908AF"/>
  </w:style>
  <w:style w:type="paragraph" w:customStyle="1" w:styleId="9BF28D309EFB4B3BBCC75D4A02F736D3">
    <w:name w:val="9BF28D309EFB4B3BBCC75D4A02F73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Originating Bill Shell</Template>
  <TotalTime>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Nichols</dc:creator>
  <cp:keywords/>
  <dc:description/>
  <cp:lastModifiedBy>Debra Rayhill</cp:lastModifiedBy>
  <cp:revision>2</cp:revision>
  <cp:lastPrinted>2025-04-01T02:27:00Z</cp:lastPrinted>
  <dcterms:created xsi:type="dcterms:W3CDTF">2025-04-01T02:27:00Z</dcterms:created>
  <dcterms:modified xsi:type="dcterms:W3CDTF">2025-04-01T02:27:00Z</dcterms:modified>
</cp:coreProperties>
</file>